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14:paraId="71D97773" wp14:textId="0E4F1D45">
      <w:bookmarkStart w:name="_GoBack" w:id="0"/>
      <w:bookmarkEnd w:id="0"/>
      <w:r w:rsidR="212489C7">
        <w:rPr/>
        <w:t>El HOMBRE conquista la LUNA</w:t>
      </w:r>
    </w:p>
    <w:p xmlns:wp14="http://schemas.microsoft.com/office/word/2010/wordml" w:rsidP="0E7A687C" w14:paraId="58C4E5B1" wp14:textId="52819E0F">
      <w:pPr>
        <w:pStyle w:val="Normal"/>
      </w:pPr>
      <w:r w:rsidR="212489C7">
        <w:drawing>
          <wp:inline xmlns:wp14="http://schemas.microsoft.com/office/word/2010/wordprocessingDrawing" wp14:editId="256CF87D" wp14:anchorId="0A314105">
            <wp:extent cx="4572000" cy="2752725"/>
            <wp:effectExtent l="0" t="0" r="0" b="0"/>
            <wp:docPr id="1849755644" name="" title=""/>
            <wp:cNvGraphicFramePr>
              <a:graphicFrameLocks noChangeAspect="1"/>
            </wp:cNvGraphicFramePr>
            <a:graphic>
              <a:graphicData uri="http://schemas.openxmlformats.org/drawingml/2006/picture">
                <pic:pic>
                  <pic:nvPicPr>
                    <pic:cNvPr id="0" name=""/>
                    <pic:cNvPicPr/>
                  </pic:nvPicPr>
                  <pic:blipFill>
                    <a:blip r:embed="R8c769ce28470410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752725"/>
                    </a:xfrm>
                    <a:prstGeom prst="rect">
                      <a:avLst/>
                    </a:prstGeom>
                  </pic:spPr>
                </pic:pic>
              </a:graphicData>
            </a:graphic>
          </wp:inline>
        </w:drawing>
      </w:r>
    </w:p>
    <w:p xmlns:wp14="http://schemas.microsoft.com/office/word/2010/wordml" w:rsidP="0E7A687C" w14:paraId="52383DAC" wp14:textId="6A654559">
      <w:pPr>
        <w:pStyle w:val="Normal"/>
      </w:pPr>
      <w:r w:rsidR="212489C7">
        <w:rPr/>
        <w:t>El 20 de julio de 1969 se realizó la misión norteamericana Apolo 11, coloca a los primeros hombres en la Luna: el comandante Neil Armstrong y el piloto Edwin F. Aldrin. Cuando el módulo Eagle aluniza en el Mar de la Tranquilidad las imágenes en vivo son seguidas en televisión por millones de personas.</w:t>
      </w:r>
    </w:p>
    <w:p xmlns:wp14="http://schemas.microsoft.com/office/word/2010/wordml" w:rsidP="0E7A687C" w14:paraId="0052D05A" wp14:textId="299AAE9C">
      <w:pPr>
        <w:pStyle w:val="Normal"/>
      </w:pPr>
      <w:r w:rsidR="212489C7">
        <w:rPr/>
        <w:t>La misión, la cuarta de la serie de vuelos tripulados Apolo, inicia la exploración humana de la Luna. Los astronautas recorren el terreno por más de dos horas recogiendo 22 kg. de muestras de suelo y rocas lunares e instalando instrumental científico para detección de sismos, partículas solares y un reflector láser.</w:t>
      </w:r>
    </w:p>
    <w:p xmlns:wp14="http://schemas.microsoft.com/office/word/2010/wordml" w:rsidP="0E7A687C" w14:paraId="35097A4F" wp14:textId="0F4BA046">
      <w:pPr>
        <w:pStyle w:val="Normal"/>
      </w:pPr>
      <w:r w:rsidR="212489C7">
        <w:rPr/>
        <w:t xml:space="preserve"> </w:t>
      </w:r>
      <w:r w:rsidR="212489C7">
        <w:drawing>
          <wp:inline xmlns:wp14="http://schemas.microsoft.com/office/word/2010/wordprocessingDrawing" wp14:editId="414BD4F4" wp14:anchorId="72D85259">
            <wp:extent cx="2928938" cy="2343150"/>
            <wp:effectExtent l="0" t="0" r="0" b="0"/>
            <wp:docPr id="153975203" name="" title=""/>
            <wp:cNvGraphicFramePr>
              <a:graphicFrameLocks noChangeAspect="1"/>
            </wp:cNvGraphicFramePr>
            <a:graphic>
              <a:graphicData uri="http://schemas.openxmlformats.org/drawingml/2006/picture">
                <pic:pic>
                  <pic:nvPicPr>
                    <pic:cNvPr id="0" name=""/>
                    <pic:cNvPicPr/>
                  </pic:nvPicPr>
                  <pic:blipFill>
                    <a:blip r:embed="R3f29eef691904bb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928938" cy="2343150"/>
                    </a:xfrm>
                    <a:prstGeom prst="rect">
                      <a:avLst/>
                    </a:prstGeom>
                  </pic:spPr>
                </pic:pic>
              </a:graphicData>
            </a:graphic>
          </wp:inline>
        </w:drawing>
      </w:r>
    </w:p>
    <w:p xmlns:wp14="http://schemas.microsoft.com/office/word/2010/wordml" w:rsidP="0E7A687C" w14:paraId="5C1A07E2" wp14:textId="7CB032C8">
      <w:pPr>
        <w:pStyle w:val="Normal"/>
      </w:pPr>
      <w:r w:rsidR="212489C7">
        <w:rPr/>
        <w:t>Los astronautas de la Apolo XI fueron lanzados en la parte más alta de Saturno V, un enorme cohete de tres secciones, el 16 de julio de 1969 desde el Centro Espacial Kennedy. Fueron enviados rápidamente al destino, alcanzando la órbita lunar tres días después de estar en el espacio: 19 de julio de 1969.</w:t>
      </w:r>
    </w:p>
    <w:p w:rsidR="55CAC81A" w:rsidP="55CAC81A" w:rsidRDefault="55CAC81A" w14:paraId="28E9E9E9" w14:textId="3C6233F6">
      <w:pPr>
        <w:pStyle w:val="Normal"/>
      </w:pPr>
    </w:p>
    <w:p w:rsidR="55CAC81A" w:rsidP="55CAC81A" w:rsidRDefault="55CAC81A" w14:paraId="0ADD03E5" w14:textId="545A8AFF">
      <w:pPr>
        <w:pStyle w:val="Normal"/>
      </w:pPr>
    </w:p>
    <w:p w:rsidR="55CAC81A" w:rsidP="55CAC81A" w:rsidRDefault="55CAC81A" w14:paraId="55631AFB" w14:textId="44B5E17F">
      <w:pPr>
        <w:pStyle w:val="Normal"/>
      </w:pPr>
    </w:p>
    <w:p w:rsidR="3B2E36FF" w:rsidP="55CAC81A" w:rsidRDefault="3B2E36FF" w14:paraId="3DDC89F8" w14:textId="592F456C">
      <w:pPr>
        <w:pStyle w:val="Normal"/>
      </w:pPr>
      <w:r w:rsidR="3B2E36FF">
        <w:drawing>
          <wp:inline wp14:editId="5891D286" wp14:anchorId="709C406A">
            <wp:extent cx="4572000" cy="1714500"/>
            <wp:effectExtent l="0" t="0" r="0" b="0"/>
            <wp:docPr id="2146913089" name="" title=""/>
            <wp:cNvGraphicFramePr>
              <a:graphicFrameLocks noChangeAspect="1"/>
            </wp:cNvGraphicFramePr>
            <a:graphic>
              <a:graphicData uri="http://schemas.openxmlformats.org/drawingml/2006/picture">
                <pic:pic>
                  <pic:nvPicPr>
                    <pic:cNvPr id="0" name=""/>
                    <pic:cNvPicPr/>
                  </pic:nvPicPr>
                  <pic:blipFill>
                    <a:blip r:embed="R3716a071e1c7419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1714500"/>
                    </a:xfrm>
                    <a:prstGeom prst="rect">
                      <a:avLst/>
                    </a:prstGeom>
                  </pic:spPr>
                </pic:pic>
              </a:graphicData>
            </a:graphic>
          </wp:inline>
        </w:drawing>
      </w:r>
    </w:p>
    <w:p w:rsidR="55CAC81A" w:rsidP="55CAC81A" w:rsidRDefault="55CAC81A" w14:paraId="6CF84E4C" w14:textId="5E9807FE">
      <w:pPr>
        <w:pStyle w:val="Normal"/>
      </w:pPr>
    </w:p>
    <w:p w:rsidR="3B2E36FF" w:rsidP="55CAC81A" w:rsidRDefault="3B2E36FF" w14:paraId="0F8ED6DC" w14:textId="7F46D8F1">
      <w:pPr>
        <w:pStyle w:val="Normal"/>
      </w:pPr>
      <w:r w:rsidR="3B2E36FF">
        <w:rPr/>
        <w:t>«</w:t>
      </w:r>
      <w:proofErr w:type="spellStart"/>
      <w:r w:rsidR="3B2E36FF">
        <w:rPr/>
        <w:t>It's</w:t>
      </w:r>
      <w:proofErr w:type="spellEnd"/>
      <w:r w:rsidR="3B2E36FF">
        <w:rPr/>
        <w:t xml:space="preserve"> </w:t>
      </w:r>
      <w:proofErr w:type="spellStart"/>
      <w:r w:rsidR="3B2E36FF">
        <w:rPr/>
        <w:t>one</w:t>
      </w:r>
      <w:proofErr w:type="spellEnd"/>
      <w:r w:rsidR="3B2E36FF">
        <w:rPr/>
        <w:t xml:space="preserve"> </w:t>
      </w:r>
      <w:proofErr w:type="spellStart"/>
      <w:r w:rsidR="3B2E36FF">
        <w:rPr/>
        <w:t>small</w:t>
      </w:r>
      <w:proofErr w:type="spellEnd"/>
      <w:r w:rsidR="3B2E36FF">
        <w:rPr/>
        <w:t xml:space="preserve"> step </w:t>
      </w:r>
      <w:proofErr w:type="spellStart"/>
      <w:r w:rsidR="3B2E36FF">
        <w:rPr/>
        <w:t>for</w:t>
      </w:r>
      <w:proofErr w:type="spellEnd"/>
      <w:r w:rsidR="3B2E36FF">
        <w:rPr/>
        <w:t xml:space="preserve"> </w:t>
      </w:r>
      <w:proofErr w:type="spellStart"/>
      <w:r w:rsidR="3B2E36FF">
        <w:rPr/>
        <w:t>man</w:t>
      </w:r>
      <w:proofErr w:type="spellEnd"/>
      <w:r w:rsidR="3B2E36FF">
        <w:rPr/>
        <w:t xml:space="preserve">, </w:t>
      </w:r>
      <w:proofErr w:type="spellStart"/>
      <w:r w:rsidR="3B2E36FF">
        <w:rPr/>
        <w:t>one</w:t>
      </w:r>
      <w:proofErr w:type="spellEnd"/>
      <w:r w:rsidR="3B2E36FF">
        <w:rPr/>
        <w:t xml:space="preserve"> </w:t>
      </w:r>
      <w:proofErr w:type="spellStart"/>
      <w:r w:rsidR="3B2E36FF">
        <w:rPr/>
        <w:t>giant</w:t>
      </w:r>
      <w:proofErr w:type="spellEnd"/>
      <w:r w:rsidR="3B2E36FF">
        <w:rPr/>
        <w:t xml:space="preserve"> </w:t>
      </w:r>
      <w:proofErr w:type="spellStart"/>
      <w:r w:rsidR="3B2E36FF">
        <w:rPr/>
        <w:t>leap</w:t>
      </w:r>
      <w:proofErr w:type="spellEnd"/>
      <w:r w:rsidR="3B2E36FF">
        <w:rPr/>
        <w:t xml:space="preserve"> </w:t>
      </w:r>
      <w:proofErr w:type="spellStart"/>
      <w:r w:rsidR="3B2E36FF">
        <w:rPr/>
        <w:t>for</w:t>
      </w:r>
      <w:proofErr w:type="spellEnd"/>
      <w:r w:rsidR="3B2E36FF">
        <w:rPr/>
        <w:t xml:space="preserve"> </w:t>
      </w:r>
      <w:r w:rsidR="3B2E36FF">
        <w:rPr/>
        <w:t>mankind</w:t>
      </w:r>
      <w:r w:rsidR="3B2E36FF">
        <w:rPr/>
        <w:t xml:space="preserve">» </w:t>
      </w:r>
    </w:p>
    <w:p w:rsidR="3B2E36FF" w:rsidP="55CAC81A" w:rsidRDefault="3B2E36FF" w14:paraId="611D8A5F" w14:textId="0866E8CC">
      <w:pPr>
        <w:pStyle w:val="Normal"/>
      </w:pPr>
      <w:r w:rsidR="3B2E36FF">
        <w:rPr/>
        <w:t xml:space="preserve">[Un pequeño paso para un hombre, un gran salto para la </w:t>
      </w:r>
      <w:r w:rsidR="3B2E36FF">
        <w:rPr/>
        <w:t>humanidad]</w:t>
      </w:r>
    </w:p>
    <w:p w:rsidR="3B2E36FF" w:rsidP="55CAC81A" w:rsidRDefault="3B2E36FF" w14:paraId="5C7DF5F8" w14:textId="5E89578F">
      <w:pPr>
        <w:pStyle w:val="Normal"/>
      </w:pPr>
      <w:r w:rsidR="3B2E36FF">
        <w:rPr/>
        <w:t>Famosa frase que pronunció Armstrong al pisar la luna por primera vez.</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B3DE97F"/>
  <w15:docId w15:val="{a930bc88-8e20-478f-9dbc-3a4d54afb444}"/>
  <w:rsids>
    <w:rsidRoot w:val="0B3DE97F"/>
    <w:rsid w:val="0B3DE97F"/>
    <w:rsid w:val="0E7A687C"/>
    <w:rsid w:val="212489C7"/>
    <w:rsid w:val="256CF87D"/>
    <w:rsid w:val="3B2E36FF"/>
    <w:rsid w:val="55CAC81A"/>
    <w:rsid w:val="769F29A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5.jpg" Id="R8c769ce284704108" /><Relationship Type="http://schemas.openxmlformats.org/officeDocument/2006/relationships/image" Target="/media/image6.jpg" Id="R3f29eef691904bb7" /><Relationship Type="http://schemas.openxmlformats.org/officeDocument/2006/relationships/image" Target="/media/image2.png" Id="R3716a071e1c741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2020-11-02T18:42:34.4466472Z</dcterms:created>
  <dcterms:modified xsi:type="dcterms:W3CDTF">2020-11-03T07:29:52.9779074Z</dcterms:modified>
  <dc:creator>José Luis Esteban Estévez</dc:creator>
  <lastModifiedBy>José Luis Esteban Estévez</lastModifiedBy>
</coreProperties>
</file>